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4040A" w:rsidRPr="00C4040A" w:rsidTr="00C404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38B66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C4040A" w:rsidRPr="00C4040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38B66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8DF7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9"/>
                    <w:gridCol w:w="7659"/>
                  </w:tblGrid>
                  <w:tr w:rsidR="00C4040A" w:rsidRPr="00C4040A">
                    <w:trPr>
                      <w:tblCellSpacing w:w="15" w:type="dxa"/>
                      <w:jc w:val="center"/>
                    </w:trPr>
                    <w:tc>
                      <w:tcPr>
                        <w:tcW w:w="1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  <w:t>oggetto:  </w:t>
                        </w:r>
                      </w:p>
                    </w:tc>
                    <w:tc>
                      <w:tcPr>
                        <w:tcW w:w="4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Chiarimenti su eventuali fatture ricevute con indicazione "COME DA ATTO DI TRANSAZIONE CON IL MIUR'. 'PER INCREMENTO COSTO DEL LAVORO'.</w:t>
                        </w:r>
                      </w:p>
                    </w:tc>
                  </w:tr>
                  <w:tr w:rsidR="00C4040A" w:rsidRPr="00C4040A">
                    <w:trPr>
                      <w:tblCellSpacing w:w="15" w:type="dxa"/>
                      <w:jc w:val="center"/>
                    </w:trPr>
                    <w:tc>
                      <w:tcPr>
                        <w:tcW w:w="1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  <w:t>Da:  </w:t>
                        </w:r>
                      </w:p>
                    </w:tc>
                    <w:tc>
                      <w:tcPr>
                        <w:tcW w:w="4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noreply@istruzione.it</w:t>
                        </w:r>
                      </w:p>
                    </w:tc>
                  </w:tr>
                  <w:tr w:rsidR="00C4040A" w:rsidRPr="00C4040A">
                    <w:trPr>
                      <w:tblCellSpacing w:w="15" w:type="dxa"/>
                      <w:jc w:val="center"/>
                    </w:trPr>
                    <w:tc>
                      <w:tcPr>
                        <w:tcW w:w="1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  <w:t>Data:  </w:t>
                        </w:r>
                      </w:p>
                    </w:tc>
                    <w:tc>
                      <w:tcPr>
                        <w:tcW w:w="4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Mer, 8 Gennaio 2020 8:43 am</w:t>
                        </w:r>
                      </w:p>
                    </w:tc>
                  </w:tr>
                  <w:tr w:rsidR="00C4040A" w:rsidRPr="00C4040A">
                    <w:trPr>
                      <w:tblCellSpacing w:w="15" w:type="dxa"/>
                      <w:jc w:val="center"/>
                    </w:trPr>
                    <w:tc>
                      <w:tcPr>
                        <w:tcW w:w="1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  <w:t>A:  </w:t>
                        </w:r>
                      </w:p>
                    </w:tc>
                    <w:tc>
                      <w:tcPr>
                        <w:tcW w:w="4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@istruzione.it</w:t>
                        </w:r>
                      </w:p>
                    </w:tc>
                  </w:tr>
                  <w:tr w:rsidR="00C4040A" w:rsidRPr="00C4040A">
                    <w:trPr>
                      <w:tblCellSpacing w:w="15" w:type="dxa"/>
                      <w:jc w:val="center"/>
                    </w:trPr>
                    <w:tc>
                      <w:tcPr>
                        <w:tcW w:w="1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  <w:t>Priorità:  </w:t>
                        </w:r>
                      </w:p>
                    </w:tc>
                    <w:tc>
                      <w:tcPr>
                        <w:tcW w:w="4000" w:type="pct"/>
                        <w:shd w:val="clear" w:color="auto" w:fill="F8DF7D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Normale</w:t>
                        </w:r>
                      </w:p>
                    </w:tc>
                  </w:tr>
                  <w:tr w:rsidR="00C4040A" w:rsidRPr="00C4040A">
                    <w:trPr>
                      <w:tblCellSpacing w:w="15" w:type="dxa"/>
                      <w:jc w:val="center"/>
                    </w:trPr>
                    <w:tc>
                      <w:tcPr>
                        <w:tcW w:w="1000" w:type="pct"/>
                        <w:shd w:val="clear" w:color="auto" w:fill="F8DF7D"/>
                        <w:vAlign w:val="center"/>
                        <w:hideMark/>
                      </w:tcPr>
                      <w:p w:rsidR="00C4040A" w:rsidRPr="00C4040A" w:rsidRDefault="00C4040A" w:rsidP="00C4040A">
                        <w:pPr>
                          <w:spacing w:before="100" w:beforeAutospacing="1" w:after="0"/>
                          <w:ind w:left="0" w:firstLine="0"/>
                          <w:jc w:val="righ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  <w:t>Opzioni:  </w:t>
                        </w:r>
                      </w:p>
                    </w:tc>
                    <w:tc>
                      <w:tcPr>
                        <w:tcW w:w="4000" w:type="pct"/>
                        <w:shd w:val="clear" w:color="auto" w:fill="F8DF7D"/>
                        <w:vAlign w:val="center"/>
                        <w:hideMark/>
                      </w:tcPr>
                      <w:p w:rsidR="00C4040A" w:rsidRPr="00C4040A" w:rsidRDefault="00C4040A" w:rsidP="00C4040A">
                        <w:pPr>
                          <w:spacing w:after="0"/>
                          <w:ind w:left="0" w:firstLine="0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  <w:r w:rsidRPr="00C4040A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C4040A" w:rsidRPr="00C4040A" w:rsidRDefault="00C4040A" w:rsidP="00C4040A">
                  <w:pPr>
                    <w:spacing w:after="0"/>
                    <w:ind w:left="0" w:firstLine="0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C4040A" w:rsidRPr="00C4040A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4040A" w:rsidRPr="00C4040A" w:rsidRDefault="00C4040A" w:rsidP="00C4040A">
                  <w:pPr>
                    <w:spacing w:after="0" w:line="75" w:lineRule="atLeast"/>
                    <w:ind w:left="0" w:firstLine="0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C404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</w:tbl>
          <w:p w:rsidR="00C4040A" w:rsidRPr="00C4040A" w:rsidRDefault="00C4040A" w:rsidP="00C4040A">
            <w:pPr>
              <w:spacing w:after="0"/>
              <w:ind w:left="0" w:firstLine="0"/>
              <w:jc w:val="center"/>
              <w:rPr>
                <w:rFonts w:ascii="Verdana" w:eastAsia="Times New Roman" w:hAnsi="Verdana" w:cs="Times New Roman"/>
                <w:vanish/>
                <w:sz w:val="20"/>
                <w:szCs w:val="20"/>
                <w:lang w:eastAsia="it-IT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7"/>
              <w:gridCol w:w="71"/>
            </w:tblGrid>
            <w:tr w:rsidR="00C4040A" w:rsidRPr="00C4040A"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38B66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67"/>
                  </w:tblGrid>
                  <w:tr w:rsidR="00C4040A" w:rsidRPr="00C4040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38B66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37"/>
                        </w:tblGrid>
                        <w:tr w:rsidR="00C4040A" w:rsidRPr="00C4040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36" w:rightFromText="36" w:vertAnchor="text"/>
                                <w:tblW w:w="0" w:type="auto"/>
                                <w:tblCellSpacing w:w="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47"/>
                              </w:tblGrid>
                              <w:tr w:rsidR="00C4040A" w:rsidRPr="00C4040A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C4040A" w:rsidRPr="00C4040A" w:rsidRDefault="00C4040A" w:rsidP="00C4040A">
                                    <w:pPr>
                                      <w:spacing w:before="100" w:beforeAutospacing="1" w:after="0"/>
                                      <w:ind w:left="0" w:firstLine="0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Dipartimento per la programmazione  e la gestione delle risorse umane, finanziarie e strumentali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Direzione Generale per le risorse umane e finanziarie – Ufficio </w:t>
                                    </w: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IX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All’istituzione scolastica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e, p.c.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All’Ufficio Scolastico Regionale competente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Al CNS Consorzio Nazionale Servizi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val="fr-FR" w:eastAsia="it-IT"/>
                                      </w:rPr>
                                    </w:pPr>
                                    <w:hyperlink r:id="rId5" w:tgtFrame="_blank" w:tooltip="Questo link esterno sarà aperto in una nuova finestra" w:history="1">
                                      <w:r w:rsidRPr="00C4040A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val="en-US" w:eastAsia="it-IT"/>
                                        </w:rPr>
                                        <w:t>consorzionazionaleservizi@legalmail.it</w:t>
                                      </w:r>
                                    </w:hyperlink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val="fr-FR"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 w:eastAsia="it-IT"/>
                                      </w:rPr>
                                      <w:t> 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val="en-US"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 w:eastAsia="it-IT"/>
                                      </w:rPr>
                                      <w:t>Al CICLAT Soc. Coop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val="en-US" w:eastAsia="it-IT"/>
                                      </w:rPr>
                                    </w:pPr>
                                    <w:hyperlink r:id="rId6" w:tgtFrame="_blank" w:tooltip="Questo link esterno sarà aperto in una nuova finestra" w:history="1">
                                      <w:r w:rsidRPr="00C4040A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val="en-US" w:eastAsia="it-IT"/>
                                        </w:rPr>
                                        <w:t>ciclat-bo@pec.ciclat.it</w:t>
                                      </w:r>
                                    </w:hyperlink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val="en-US"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 w:eastAsia="it-IT"/>
                                      </w:rPr>
                                      <w:t> 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Prot. num. 203 del 7 gennaio 2019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both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Oggetto: Chiarimenti su eventuali fatture ricevute con indicazione "COME DA ATTO DI TRANSAZIONE CON IL MIUR”. “PER INCREMENTO COSTO DEL LAVORO”.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both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 xml:space="preserve">Si rende noto che il MIUR, in data 6 dicembre 2019, ha sottoscritto con i consorzi CICLAT e </w:t>
                                    </w: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lastRenderedPageBreak/>
                                      <w:t>CNS  formale atto di transazione con cui le aziende hanno accettano l’accordo, a saldo, stralcio e transazione di tutte le pretese vantate nei confronti del MIUR. Il provvedimento di approvazione dell’Accordo Transattivo ha superato il controllo preventivo previsto dalla normativa vigente ed è stato registrato dalla Corte dei Conti in data 19 dicembre 2019, al n. 3396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both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Dopo una lunga istruttoria che ha coinvolto anche le istituzioni scolastiche e l’Avvocatura dello Stato, si è chiusa una situazione iniziata oltre 5 anni fa con le diffide pervenute nell’Ottobre 2014 al MIUR ed alle istituzioni scolastiche, relativamente al pagamento degli interessi legali e di mora, nonché delle rivalutazioni del costo del lavoro, sui pagamenti delle fatture per i servizi di pulizia prestati negli anni dal 2006 al 2013.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both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Tale accordo ha previsto la corresponsione, alle aziende, di somme a titolo di interessi e somme a titolo di ristoro dei maggiori oneri sostenuti per l'incremento del costo del lavoro, che per legge sono gravate dall’IVA.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both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In esito a ciò le aziende, avendo riscosso tali somme in data 24 Dicembre 2019, per regolarizzare da un punto di vista amministrativo- contabile le somme ricevute , hanno emesso fatture relativamente alla componente di tali somme soggetta ad IVA (somme per adeguamento del costo del lavoro).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both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Pertanto, qualora la Scuola avesse ricevuto le fatture emesse dai Consorzi Ciclat o CNS, al fine di procedere ad una corretta gestione della fattura e per non creare, sia sul bilancio dell’istituzione scolastica che sulla Piattaforma di Certificazione dei Crediti, alcun sospeso, codesta istituzione scolastica dovrà procedere a rifiutare le fatture in questione specificando nella motivazione la seguente dicitura: </w:t>
                                    </w: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“Somme pagate direttamente dal MIUR di cui all’atto di transazione del 6 dicembre 2019 –  Approvato con DDG e registrato alla Corte dei Conti in data 19 dicembre 2019, al n. 3396</w:t>
                                    </w: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”.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both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Si ringrazia per la collaborazione.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both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IL DIRIGENTE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Francesca Busceti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(Documento firmato digitalmente)</w:t>
                                    </w:r>
                                  </w:p>
                                  <w:p w:rsidR="00C4040A" w:rsidRPr="00C4040A" w:rsidRDefault="00C4040A" w:rsidP="00C4040A">
                                    <w:pPr>
                                      <w:spacing w:before="100" w:beforeAutospacing="1" w:after="100" w:afterAutospacing="1"/>
                                      <w:ind w:left="0" w:firstLine="0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C4040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C4040A" w:rsidRPr="00C4040A" w:rsidRDefault="00C4040A" w:rsidP="00C4040A">
                              <w:pPr>
                                <w:spacing w:after="0"/>
                                <w:ind w:left="0" w:firstLine="0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C4040A" w:rsidRPr="00C4040A" w:rsidRDefault="00C4040A" w:rsidP="00C4040A">
                        <w:pPr>
                          <w:spacing w:after="0"/>
                          <w:ind w:left="0" w:firstLine="0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C4040A" w:rsidRPr="00C4040A" w:rsidRDefault="00C4040A" w:rsidP="00C4040A">
                  <w:pPr>
                    <w:spacing w:after="0"/>
                    <w:ind w:left="0" w:firstLine="0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C4040A" w:rsidRPr="00C4040A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4040A" w:rsidRPr="00C4040A" w:rsidRDefault="00C4040A" w:rsidP="00C4040A">
                  <w:pPr>
                    <w:spacing w:after="0" w:line="75" w:lineRule="atLeast"/>
                    <w:ind w:left="0" w:firstLine="0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C404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lastRenderedPageBreak/>
                    <w:t> </w:t>
                  </w:r>
                </w:p>
              </w:tc>
            </w:tr>
            <w:tr w:rsidR="00C4040A" w:rsidRPr="00C4040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38B66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67"/>
                  </w:tblGrid>
                  <w:tr w:rsidR="00C4040A" w:rsidRPr="00C4040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38B66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4040A" w:rsidRPr="00C4040A" w:rsidRDefault="00C4040A" w:rsidP="00C4040A">
                        <w:pPr>
                          <w:spacing w:after="0"/>
                          <w:ind w:left="0" w:firstLine="0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C4040A" w:rsidRPr="00C4040A" w:rsidRDefault="00C4040A" w:rsidP="00C4040A">
                  <w:pPr>
                    <w:spacing w:after="0"/>
                    <w:ind w:left="0" w:firstLine="0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40A" w:rsidRPr="00C4040A" w:rsidRDefault="00C4040A" w:rsidP="00C4040A">
                  <w:pPr>
                    <w:spacing w:after="0"/>
                    <w:ind w:left="0" w:firstLine="0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C404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C4040A" w:rsidRPr="00C4040A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4040A" w:rsidRPr="00C4040A" w:rsidRDefault="00C4040A" w:rsidP="00C4040A">
                  <w:pPr>
                    <w:spacing w:after="0" w:line="75" w:lineRule="atLeast"/>
                    <w:ind w:left="0" w:firstLine="0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C4040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</w:tbl>
          <w:p w:rsidR="00C4040A" w:rsidRPr="00C4040A" w:rsidRDefault="00C4040A" w:rsidP="00C4040A">
            <w:pPr>
              <w:spacing w:after="0"/>
              <w:ind w:left="0" w:firstLine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C5004E" w:rsidRDefault="00C4040A">
      <w:bookmarkStart w:id="0" w:name="_GoBack"/>
      <w:bookmarkEnd w:id="0"/>
    </w:p>
    <w:sectPr w:rsidR="00C5004E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0A"/>
    <w:rsid w:val="000B1086"/>
    <w:rsid w:val="000D104A"/>
    <w:rsid w:val="00313979"/>
    <w:rsid w:val="00404621"/>
    <w:rsid w:val="004F6E32"/>
    <w:rsid w:val="00515F8E"/>
    <w:rsid w:val="005A0A69"/>
    <w:rsid w:val="006319C3"/>
    <w:rsid w:val="00761B0C"/>
    <w:rsid w:val="00AF0F8E"/>
    <w:rsid w:val="00BC5534"/>
    <w:rsid w:val="00C4040A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pubblica.istruzione.it/squirrelmail/src/compose.php?send_to=ciclat-bo@pec.ciclat.it" TargetMode="External"/><Relationship Id="rId5" Type="http://schemas.openxmlformats.org/officeDocument/2006/relationships/hyperlink" Target="https://mail.pubblica.istruzione.it/squirrelmail/src/compose.php?send_to=consorzionazionaleserviz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2020-01-09T08:39:00Z</dcterms:created>
  <dcterms:modified xsi:type="dcterms:W3CDTF">2020-01-09T08:40:00Z</dcterms:modified>
</cp:coreProperties>
</file>